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4B" w:rsidRPr="000C2AAC" w:rsidRDefault="00392C4B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1F279D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การออกใบแทนใบอนุญาตประกอบกิจการสถานีบริการน้ำมัน</w:t>
      </w:r>
    </w:p>
    <w:p w:rsidR="001F279D" w:rsidRPr="00394708" w:rsidRDefault="001F279D" w:rsidP="001F279D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1F279D" w:rsidRPr="00045650" w:rsidRDefault="001F279D" w:rsidP="001F279D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92C4B" w:rsidRPr="000C2AAC" w:rsidRDefault="002D166E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 w:rsidRPr="002D166E">
        <w:rPr>
          <w:noProof/>
          <w:lang w:bidi="th-TH"/>
        </w:rPr>
        <w:pict>
          <v:line id="Straight Connector 2" o:spid="_x0000_s1026" style="position:absolute;z-index:251658240;visibility:visible" from=".1pt,6.7pt" to="507.55pt,6.7pt" strokeweight="1pt">
            <v:stroke joinstyle="miter"/>
          </v:line>
        </w:pict>
      </w:r>
    </w:p>
    <w:p w:rsidR="00392C4B" w:rsidRPr="000C2AAC" w:rsidRDefault="00392C4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การออกใบแทนใบอนุญาตประกอบกิจการสถานีบริการน้ำมัน</w:t>
      </w:r>
    </w:p>
    <w:p w:rsidR="00392C4B" w:rsidRPr="000C2AAC" w:rsidRDefault="00392C4B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สำนักความปลอดภัยธุรกิจน้ำมัน</w:t>
      </w:r>
    </w:p>
    <w:p w:rsidR="00392C4B" w:rsidRPr="000C2AAC" w:rsidRDefault="00392C4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92C4B" w:rsidRPr="000C2AAC" w:rsidRDefault="00392C4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92C4B" w:rsidRPr="0087182F" w:rsidRDefault="00392C4B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639"/>
      </w:tblGrid>
      <w:tr w:rsidR="00392C4B" w:rsidRPr="00966C70">
        <w:tc>
          <w:tcPr>
            <w:tcW w:w="675" w:type="dxa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กำหนดหลักเกณฑ์วิธีการและเงื่อนไขเกี่ยวกับการแจ้งการอนุญาตและอัตราค่าธรรมเนียมเกี่ยวกับการประกอบกิจการน้ำมันเชื้อเพลิงพ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 2556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392C4B" w:rsidRPr="00966C70">
        <w:tc>
          <w:tcPr>
            <w:tcW w:w="675" w:type="dxa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ประกาศกรมธุรกิจพลังงานเรื่องกำหนดสถานที่แจ้งการประกอบกิจการควบคุมประเภทที่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2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สถานที่ยื่นแบบคำขอและแบบใบอนุญาตของการประกอบกิจการควบคุมประเภทที่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3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 2556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392C4B" w:rsidRPr="00966C70">
        <w:tc>
          <w:tcPr>
            <w:tcW w:w="675" w:type="dxa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พระราชบัญญัติควบคุมน้ำมันเชื้อเพลิงพ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2542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และแก้ไขเพิ่มเติม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2)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92C4B" w:rsidRPr="000C2AAC" w:rsidRDefault="00392C4B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บริการที่มีความสำคัญด้านเศรษฐกิจ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สังคม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92C4B" w:rsidRPr="000C2AAC" w:rsidRDefault="00392C4B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ส่วนกลาง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92C4B" w:rsidRPr="000C2AAC" w:rsidRDefault="00392C4B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ฎกระทรวงกำหนดหลักเกณฑ์วิธีการและเงื่อนไขเกี่ยวกับการแจ้งการอนุญาตและอัตราค่าธรรมเนียมเกี่ยวกับการประกอบกิจการน้ำมันเชื้อเพลิงพ</w:t>
      </w:r>
      <w:r w:rsidRPr="000C2AAC">
        <w:rPr>
          <w:rFonts w:ascii="Cordia New" w:hAnsi="Cordia New"/>
          <w:noProof/>
          <w:sz w:val="32"/>
          <w:szCs w:val="32"/>
        </w:rPr>
        <w:t>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Pr="000C2AAC">
        <w:rPr>
          <w:rFonts w:ascii="Cordia New" w:hAnsi="Cordia New"/>
          <w:noProof/>
          <w:sz w:val="32"/>
          <w:szCs w:val="32"/>
        </w:rPr>
        <w:t>. 2556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92C4B" w:rsidRPr="000C2AAC" w:rsidRDefault="00392C4B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Pr="000C2AAC">
        <w:rPr>
          <w:rFonts w:ascii="Cordia New" w:hAnsi="Cordia New"/>
          <w:noProof/>
          <w:sz w:val="32"/>
          <w:szCs w:val="32"/>
        </w:rPr>
        <w:t>30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วันทำการ</w:t>
      </w:r>
    </w:p>
    <w:p w:rsidR="00392C4B" w:rsidRPr="000C2AAC" w:rsidRDefault="00392C4B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392C4B" w:rsidRPr="000C2AAC" w:rsidRDefault="00392C4B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Pr="000C2AAC">
        <w:rPr>
          <w:rFonts w:ascii="Cordia New" w:hAnsi="Cordia New"/>
          <w:noProof/>
          <w:sz w:val="32"/>
          <w:szCs w:val="32"/>
        </w:rPr>
        <w:t>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92C4B" w:rsidRPr="000C2AAC" w:rsidRDefault="00392C4B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Pr="000C2AAC">
        <w:rPr>
          <w:rFonts w:ascii="Cordia New" w:hAnsi="Cordia New"/>
          <w:noProof/>
          <w:sz w:val="32"/>
          <w:szCs w:val="32"/>
        </w:rPr>
        <w:t>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92C4B" w:rsidRPr="000C2AAC" w:rsidRDefault="00392C4B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Pr="000C2AAC">
        <w:rPr>
          <w:rFonts w:ascii="Cordia New" w:hAnsi="Cordia New"/>
          <w:noProof/>
          <w:sz w:val="32"/>
          <w:szCs w:val="32"/>
        </w:rPr>
        <w:t>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92C4B" w:rsidRPr="000C2AAC" w:rsidRDefault="00392C4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Pr="000C2AAC">
        <w:rPr>
          <w:rFonts w:ascii="Cordia New" w:hAnsi="Cordia New"/>
          <w:noProof/>
          <w:sz w:val="32"/>
          <w:szCs w:val="32"/>
        </w:rPr>
        <w:t>[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Pr="000C2AAC">
        <w:rPr>
          <w:rFonts w:ascii="Cordia New" w:hAnsi="Cordia New"/>
          <w:noProof/>
          <w:sz w:val="32"/>
          <w:szCs w:val="32"/>
        </w:rPr>
        <w:t xml:space="preserve">]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การออกใบแทนใบอนุญาตประกอบกิจการสถานีบริการน้ำมันอากาศยาน </w:t>
      </w:r>
      <w:r w:rsidRPr="000C2AAC">
        <w:rPr>
          <w:rFonts w:ascii="Cordia New" w:hAnsi="Cordia New"/>
          <w:noProof/>
          <w:sz w:val="32"/>
          <w:szCs w:val="32"/>
        </w:rPr>
        <w:t>14/05/2015 08:24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92C4B" w:rsidRPr="000C2AAC" w:rsidRDefault="00392C4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639"/>
      </w:tblGrid>
      <w:tr w:rsidR="00392C4B" w:rsidRPr="00966C70">
        <w:tc>
          <w:tcPr>
            <w:tcW w:w="675" w:type="dxa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ศูนย์บริการธุรกิจพลังงานกรมธุรกิจพลังงาน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ศูนย์เอนเนอร์ยี่คอมเพล็กซ์อาคารบีชั้น๑๙๕๕๕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เขตจตุจักรกรุงเทพฯ๑๐๙๐๐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lastRenderedPageBreak/>
              <w:t>โทรศัพท์๐๒๗๙๔๔๕๕๕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โทรสาร๐๒๗๙๔๔๓๐๐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>/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การชำระค่าธรรมเนียมปิดรับเวลา๑๕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๓๐น</w:t>
            </w:r>
            <w:r w:rsidRPr="00966C70">
              <w:rPr>
                <w:rFonts w:ascii="Cordia New" w:hAnsi="Cordia New"/>
                <w:iCs/>
                <w:noProof/>
                <w:sz w:val="32"/>
                <w:szCs w:val="32"/>
              </w:rPr>
              <w:t>.)</w:t>
            </w:r>
          </w:p>
        </w:tc>
      </w:tr>
      <w:tr w:rsidR="00091F65" w:rsidRPr="00AD4CB2" w:rsidTr="001D48B2">
        <w:tc>
          <w:tcPr>
            <w:tcW w:w="675" w:type="dxa"/>
          </w:tcPr>
          <w:p w:rsidR="00091F65" w:rsidRPr="00AD4CB2" w:rsidRDefault="00091F65" w:rsidP="001D48B2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091F65" w:rsidRPr="00B008A2" w:rsidRDefault="00091F65" w:rsidP="001D48B2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091F65" w:rsidRPr="00476E75" w:rsidRDefault="00091F65" w:rsidP="001D48B2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091F65" w:rsidRPr="006F2864" w:rsidRDefault="00091F65" w:rsidP="001D48B2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(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การชำระค่าธรรมเนียมปิดรับเวลา </w:t>
            </w:r>
            <w:r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15.30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น.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)</w:t>
            </w:r>
          </w:p>
        </w:tc>
      </w:tr>
    </w:tbl>
    <w:p w:rsidR="00392C4B" w:rsidRDefault="00392C4B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392C4B" w:rsidRDefault="00392C4B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91F65">
        <w:rPr>
          <w:rFonts w:asciiTheme="minorBidi" w:hAnsiTheme="minorBidi" w:cstheme="minorBidi"/>
          <w:noProof/>
          <w:sz w:val="32"/>
          <w:szCs w:val="32"/>
          <w:cs/>
          <w:lang w:bidi="th-TH"/>
        </w:rPr>
        <w:t>หากใบอนุญาตสูญหายหรือถูกทำลายในสาระสำคัญให้ผู้รับใบอนุญาตยื่นคำขอรับใบแทนใบอนุญาตตามแบบธพ</w:t>
      </w:r>
      <w:r w:rsidRPr="00091F65">
        <w:rPr>
          <w:rFonts w:asciiTheme="minorBidi" w:hAnsiTheme="minorBidi" w:cstheme="minorBidi"/>
          <w:noProof/>
          <w:sz w:val="32"/>
          <w:szCs w:val="32"/>
        </w:rPr>
        <w:t>.</w:t>
      </w:r>
      <w:r w:rsidRPr="00091F65">
        <w:rPr>
          <w:rFonts w:asciiTheme="minorBidi" w:hAnsiTheme="minorBidi" w:cstheme="minorBidi"/>
          <w:noProof/>
          <w:sz w:val="32"/>
          <w:szCs w:val="32"/>
          <w:cs/>
          <w:lang w:bidi="th-TH"/>
        </w:rPr>
        <w:t>น</w:t>
      </w:r>
      <w:r w:rsidRPr="00091F65">
        <w:rPr>
          <w:rFonts w:asciiTheme="minorBidi" w:hAnsiTheme="minorBidi" w:cstheme="minorBidi"/>
          <w:noProof/>
          <w:sz w:val="32"/>
          <w:szCs w:val="32"/>
          <w:lang w:bidi="th-TH"/>
        </w:rPr>
        <w:t xml:space="preserve">. </w:t>
      </w:r>
      <w:r w:rsidRPr="00091F65">
        <w:rPr>
          <w:rFonts w:asciiTheme="minorBidi" w:hAnsiTheme="minorBidi" w:cstheme="minorBidi"/>
          <w:noProof/>
          <w:sz w:val="32"/>
          <w:szCs w:val="32"/>
          <w:cs/>
          <w:lang w:bidi="th-TH"/>
        </w:rPr>
        <w:t>๖พร้อมด้วยเอกสารและหลักฐานภายใน๑๕วันนับแต่วันที่ได</w:t>
      </w:r>
      <w:r w:rsidR="00091F65">
        <w:rPr>
          <w:rFonts w:asciiTheme="minorBidi" w:eastAsia="MingLiU_HKSCS" w:hAnsiTheme="minorBidi" w:cstheme="minorBidi" w:hint="cs"/>
          <w:noProof/>
          <w:sz w:val="32"/>
          <w:szCs w:val="32"/>
          <w:cs/>
          <w:lang w:bidi="th-TH"/>
        </w:rPr>
        <w:t>้</w:t>
      </w:r>
      <w:r w:rsidRPr="00091F65">
        <w:rPr>
          <w:rFonts w:asciiTheme="minorBidi" w:hAnsiTheme="minorBidi" w:cstheme="minorBidi"/>
          <w:noProof/>
          <w:sz w:val="32"/>
          <w:szCs w:val="32"/>
          <w:cs/>
          <w:lang w:bidi="th-TH"/>
        </w:rPr>
        <w:t>ทราบถึงการสูญหายหรือถูกทำลายดังกล่าว</w:t>
      </w:r>
      <w:r w:rsidRPr="00091F65">
        <w:rPr>
          <w:rFonts w:asciiTheme="minorBidi" w:hAnsiTheme="minorBidi" w:cstheme="minorBidi"/>
          <w:noProof/>
          <w:sz w:val="32"/>
          <w:szCs w:val="32"/>
          <w:rtl/>
          <w:cs/>
        </w:rPr>
        <w:br/>
      </w:r>
      <w:r w:rsidRPr="000C2AAC">
        <w:rPr>
          <w:rFonts w:ascii="Cordia New" w:hAnsi="Cordia New"/>
          <w:noProof/>
          <w:sz w:val="32"/>
          <w:szCs w:val="32"/>
          <w:rtl/>
          <w:cs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หมายเหตุ </w:t>
      </w:r>
      <w:r w:rsidRPr="000C2AAC">
        <w:rPr>
          <w:rFonts w:ascii="Cordia New" w:hAnsi="Cordia New"/>
          <w:noProof/>
          <w:sz w:val="32"/>
          <w:szCs w:val="32"/>
          <w:rtl/>
          <w:cs/>
        </w:rPr>
        <w:t>:</w:t>
      </w:r>
      <w:r w:rsidRPr="000C2AAC">
        <w:rPr>
          <w:rFonts w:ascii="Cordia New" w:hAnsi="Cordia New"/>
          <w:noProof/>
          <w:sz w:val="32"/>
          <w:szCs w:val="32"/>
          <w:rtl/>
          <w:cs/>
        </w:rPr>
        <w:br/>
      </w:r>
      <w:r w:rsidRPr="000C2AAC">
        <w:rPr>
          <w:rFonts w:ascii="Cordia New" w:hAnsi="Cordia New"/>
          <w:noProof/>
          <w:sz w:val="32"/>
          <w:szCs w:val="32"/>
          <w:rtl/>
          <w:cs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๑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หากเห็นว่าคำขอไม่ถูกต้องหรือยังขาดเอกสารหรือหลักฐานใดและไม่อาจแก้ไข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เพิ่มเติมได้ในขณะนั้นผู้รับคำขอและผู้ยื่นคำขอจะต้องลงนามบันทึกความบกพร่องและรายการเอกสาร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หลักฐานร่วมกันพร้อมกำหนดระยะเวลาให้ผู้ยื่นคำขอดำเนินการแก้ไข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เพิ่มเติมหากผู้ยื่นคำขอไม่ดำเนินการแก้ไข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เพิ่มเติมได้ภายในระยะเวลาที่กำหนดผู้รับคำขอจะดำเนินการคืนคำขอและเอกสารประกอบการพิจารณา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๒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พนักงานเจ้าหน้าที่จะยังไม่พิจารณาคำขอและยังไม่นับระยะเวลาดำเนินงาน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๓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เห็นว่ามีความครบถ้วนตามที่ระบุไว้ในคู่มือประชาช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๔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จะมีการแจ้งผลการพิจารณาให้ผู้ยื่นคำขอทราบภายใน๗วันนับแต่วันที่พิจารณาแล้วเสร็จทางจดหมายอิเล็กทรอนิคส์ </w:t>
      </w:r>
      <w:r w:rsidRPr="000C2AAC">
        <w:rPr>
          <w:rFonts w:ascii="Cordia New" w:hAnsi="Cordia New"/>
          <w:noProof/>
          <w:sz w:val="32"/>
          <w:szCs w:val="32"/>
        </w:rPr>
        <w:t xml:space="preserve">(Email)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หรือหากประสงค์ให้จัดส่งผลให้ทางไปรษณีย์โปรดแนบซองจ่าหน้าถึงตัวท่านเองให้ชัดเจนพร้อม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lastRenderedPageBreak/>
        <w:t>ติดแสตมป์สำหรับค่าไปรษณีย์ลงทะเบียนตามอัตราของบริษัทไปรษณีย์ไทยจำกัดกำหนด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392C4B" w:rsidRPr="000C2AAC" w:rsidRDefault="00392C4B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268"/>
        <w:gridCol w:w="2592"/>
        <w:gridCol w:w="1368"/>
        <w:gridCol w:w="1684"/>
        <w:gridCol w:w="1799"/>
      </w:tblGrid>
      <w:tr w:rsidR="00392C4B" w:rsidRPr="00966C70">
        <w:trPr>
          <w:tblHeader/>
        </w:trPr>
        <w:tc>
          <w:tcPr>
            <w:tcW w:w="675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92C4B" w:rsidRPr="00966C70">
        <w:tc>
          <w:tcPr>
            <w:tcW w:w="675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รับคำขอและตรวจสอบความครบถ้วนของเอกสารตามรายการเอกสารหลักฐานที่กำหนดและส่งเรื่องให้สำนักความปลอดภัยธุรกิจน้ำมัน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กรมธุรกิจพลังงาน</w:t>
            </w:r>
          </w:p>
        </w:tc>
        <w:tc>
          <w:tcPr>
            <w:tcW w:w="179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392C4B" w:rsidRPr="00966C70">
        <w:tc>
          <w:tcPr>
            <w:tcW w:w="675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เจ้าหน้าที่ผู้รับผิดชอบพิจารณา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ตรวจสอบเอกสารหลักฐานประกอบ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 xml:space="preserve">27 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79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392C4B" w:rsidRPr="00966C70">
        <w:tc>
          <w:tcPr>
            <w:tcW w:w="675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การลงนาม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คณะกรรมการมีมติ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ลงนามในใบอนุญาต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 xml:space="preserve">2 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79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</w:tbl>
    <w:p w:rsidR="00392C4B" w:rsidRDefault="00392C4B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ระยะเวลาดำเนินการรวม </w:t>
      </w:r>
      <w:r w:rsidRPr="000C2AAC">
        <w:rPr>
          <w:rFonts w:ascii="Cordia New" w:hAnsi="Cordia New"/>
          <w:noProof/>
          <w:sz w:val="32"/>
          <w:szCs w:val="32"/>
        </w:rPr>
        <w:t xml:space="preserve">30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392C4B" w:rsidRPr="000C2AAC" w:rsidRDefault="00392C4B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92C4B" w:rsidRDefault="00392C4B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392C4B" w:rsidRPr="000C2AAC" w:rsidRDefault="00392C4B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392C4B" w:rsidRPr="000C2AAC" w:rsidRDefault="00392C4B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392C4B" w:rsidRPr="000C2AAC" w:rsidRDefault="00392C4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15.1)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392C4B" w:rsidRPr="00966C70">
        <w:trPr>
          <w:tblHeader/>
          <w:jc w:val="center"/>
        </w:trPr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92C4B" w:rsidRPr="00966C70">
        <w:trPr>
          <w:jc w:val="center"/>
        </w:trPr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กรณีบุคคลธรรมดา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สำเนาถูกต้องทุกหน้า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392C4B" w:rsidRPr="00966C70">
        <w:trPr>
          <w:jc w:val="center"/>
        </w:trPr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กรณีบุคคลธรรมดา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392C4B" w:rsidRPr="00966C70">
        <w:trPr>
          <w:jc w:val="center"/>
        </w:trPr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กรมพัฒนาธุรกิจการค้า</w:t>
            </w:r>
          </w:p>
        </w:tc>
        <w:tc>
          <w:tcPr>
            <w:tcW w:w="155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กรณีนิติบุคคล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ออกให้ไม่เกิน๖เดือน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392C4B" w:rsidRPr="000C2AAC" w:rsidRDefault="00392C4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15.2)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392C4B" w:rsidRPr="00966C70">
        <w:trPr>
          <w:tblHeader/>
        </w:trPr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392C4B" w:rsidRPr="00966C70" w:rsidRDefault="00392C4B" w:rsidP="00966C7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92C4B" w:rsidRPr="00966C70" w:rsidRDefault="00392C4B" w:rsidP="00966C7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66C7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92C4B" w:rsidRPr="00966C70"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คำขอรับใบแทนใบอนุญาตประกอบกิจการ   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แบบธพ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น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๖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55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ผู้มีอำนาจลงนาม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392C4B" w:rsidRPr="00966C70"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หนังสือมอบอำนาจ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ถ้ามี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 xml:space="preserve">)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พร้อมสำเนาบัตรประจำตัวประชาชนของผู้มอบอำนาจและผู้รับมอบอำนาจ</w:t>
            </w:r>
          </w:p>
        </w:tc>
        <w:tc>
          <w:tcPr>
            <w:tcW w:w="1843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พร้อมปิดอากรแสตมป์ตามประมวลรัษฎากร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รับรองสำเนาถูกต้องเฉพาะบัตรประจำตัวประชาชนทั้งของผู้มอบอำนาจและผู้รับมอบอำนาจ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392C4B" w:rsidRPr="00966C70"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หลักฐานการแจ้ง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ความว่าใบอนุญาตประกอบกิจการสูญหาย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กรณีสูญหาย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392C4B" w:rsidRPr="00966C70">
        <w:tc>
          <w:tcPr>
            <w:tcW w:w="675" w:type="dxa"/>
            <w:vAlign w:val="center"/>
          </w:tcPr>
          <w:p w:rsidR="00392C4B" w:rsidRPr="00966C70" w:rsidRDefault="00392C4B" w:rsidP="00966C7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ใบอนุญาตประกอบกิจการเดิมที่ถูกทำลายในสาระสำคัญ 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กรณีถูกทำลายและอื่นๆ</w:t>
            </w: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55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</w:rPr>
            </w:pPr>
            <w:r w:rsidRPr="00966C7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392C4B" w:rsidRPr="000C2AAC" w:rsidRDefault="00392C4B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Ind w:w="-106" w:type="dxa"/>
        <w:tblLayout w:type="fixed"/>
        <w:tblLook w:val="00A0"/>
      </w:tblPr>
      <w:tblGrid>
        <w:gridCol w:w="534"/>
        <w:gridCol w:w="9780"/>
      </w:tblGrid>
      <w:tr w:rsidR="00392C4B" w:rsidRPr="00966C70">
        <w:tc>
          <w:tcPr>
            <w:tcW w:w="534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392C4B" w:rsidRPr="00091F65" w:rsidRDefault="00392C4B" w:rsidP="00966C70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91F6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>ค</w:t>
            </w:r>
            <w:r w:rsidR="00091F65">
              <w:rPr>
                <w:rFonts w:asciiTheme="minorBidi" w:eastAsia="MingLiU_HKSCS" w:hAnsiTheme="minorBidi" w:cstheme="minorBidi" w:hint="cs"/>
                <w:b/>
                <w:bCs/>
                <w:noProof/>
                <w:sz w:val="32"/>
                <w:szCs w:val="32"/>
                <w:cs/>
                <w:lang w:bidi="th-TH"/>
              </w:rPr>
              <w:t>่</w:t>
            </w:r>
            <w:r w:rsidRPr="00091F6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>าธรรมเนียมใบแทนใบอนุญาต</w:t>
            </w:r>
          </w:p>
          <w:p w:rsidR="00392C4B" w:rsidRPr="00091F65" w:rsidRDefault="00392C4B" w:rsidP="00966C70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</w:rPr>
            </w:pPr>
            <w:r w:rsidRPr="00091F6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Pr="00091F65">
              <w:rPr>
                <w:rFonts w:asciiTheme="minorBidi" w:hAnsiTheme="minorBidi" w:cstheme="minorBidi"/>
                <w:noProof/>
                <w:sz w:val="32"/>
                <w:szCs w:val="32"/>
              </w:rPr>
              <w:t xml:space="preserve">200 </w:t>
            </w:r>
            <w:r w:rsidRPr="00091F65">
              <w:rPr>
                <w:rFonts w:asciiTheme="minorBidi" w:hAnsiTheme="minorBidi" w:cstheme="minorBidi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1F6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091F65">
              <w:rPr>
                <w:rFonts w:asciiTheme="minorBidi" w:hAnsiTheme="minorBidi" w:cstheme="minorBidi"/>
                <w:i/>
                <w:iCs/>
                <w:noProof/>
                <w:sz w:val="32"/>
                <w:szCs w:val="32"/>
              </w:rPr>
              <w:t>-</w:t>
            </w:r>
            <w:r w:rsidRPr="00966C70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392C4B" w:rsidRDefault="00392C4B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Ind w:w="-106" w:type="dxa"/>
        <w:tblLayout w:type="fixed"/>
        <w:tblLook w:val="00A0"/>
      </w:tblPr>
      <w:tblGrid>
        <w:gridCol w:w="534"/>
        <w:gridCol w:w="9639"/>
      </w:tblGrid>
      <w:tr w:rsidR="00392C4B" w:rsidRPr="00966C70">
        <w:tc>
          <w:tcPr>
            <w:tcW w:w="534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สำนักความปลอดภัยธุรกิจน้ำมันกรมธุรกิจพลังงานศูนย์เอนเนอร์ยี่คอมเพล็กซ์อาคารบีชั้น๒๐เลขที่๕๕๕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เขตจตุจักรกรุงเทพฯ๑๐๙๐๐โทรศัพท์ 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 xml:space="preserve">: 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๐๒๗๙๔๔๗๑๕</w:t>
            </w:r>
            <w:r w:rsidRPr="00966C70">
              <w:rPr>
                <w:rFonts w:ascii="Cordia New" w:hAnsi="Cordia New"/>
                <w:sz w:val="32"/>
                <w:szCs w:val="32"/>
              </w:rPr>
              <w:br/>
            </w:r>
            <w:r w:rsidRPr="00966C70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392C4B" w:rsidRPr="00966C70">
        <w:tc>
          <w:tcPr>
            <w:tcW w:w="534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ศูนย์รับข้อร้องเรียนกรมธุรกิจพลังงาน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 xml:space="preserve">(www.doeb.go.th) 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ศูนย์เอนเนอร์ยี่คอมเพล็กซ์อาคารบีชั้น๑๙เลขที่๕๕๕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เขตจตุจักรกรุงเทพฯ๑๐๙๐๐โทรศัพท์ 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 xml:space="preserve">: 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๐๒๗๙๔๔๑๑๑</w:t>
            </w:r>
            <w:r w:rsidRPr="00966C70">
              <w:rPr>
                <w:rFonts w:ascii="Cordia New" w:hAnsi="Cordia New"/>
                <w:sz w:val="32"/>
                <w:szCs w:val="32"/>
              </w:rPr>
              <w:br/>
            </w:r>
            <w:r w:rsidRPr="00966C70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392C4B" w:rsidRPr="00966C70">
        <w:tc>
          <w:tcPr>
            <w:tcW w:w="534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966C70">
              <w:rPr>
                <w:rFonts w:ascii="Cordia New" w:hAnsi="Cordia New"/>
                <w:sz w:val="32"/>
                <w:szCs w:val="32"/>
              </w:rPr>
              <w:br/>
            </w:r>
            <w:r w:rsidRPr="00966C70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AA1F7A" w:rsidRPr="00966C70">
        <w:tc>
          <w:tcPr>
            <w:tcW w:w="534" w:type="dxa"/>
          </w:tcPr>
          <w:p w:rsidR="00AA1F7A" w:rsidRPr="00966C70" w:rsidRDefault="00AA1F7A" w:rsidP="00966C70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</w:rPr>
            </w:pPr>
          </w:p>
        </w:tc>
        <w:tc>
          <w:tcPr>
            <w:tcW w:w="9639" w:type="dxa"/>
          </w:tcPr>
          <w:p w:rsidR="00AA1F7A" w:rsidRPr="00966C70" w:rsidRDefault="00AA1F7A" w:rsidP="00966C7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091F65" w:rsidRPr="00843950" w:rsidTr="001D48B2">
        <w:tc>
          <w:tcPr>
            <w:tcW w:w="534" w:type="dxa"/>
          </w:tcPr>
          <w:p w:rsidR="00091F65" w:rsidRPr="00843950" w:rsidRDefault="00091F65" w:rsidP="001D48B2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lastRenderedPageBreak/>
              <w:t>4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091F65" w:rsidRDefault="00091F65" w:rsidP="001D48B2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091F65" w:rsidRPr="00E20625" w:rsidRDefault="00091F65" w:rsidP="001D48B2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392C4B" w:rsidRDefault="00392C4B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ตัวอย่างแบบฟอร์ม ตัวอย่าง และคู่มือการกรอก </w:t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498"/>
      </w:tblGrid>
      <w:tr w:rsidR="00392C4B" w:rsidRPr="00966C70">
        <w:tc>
          <w:tcPr>
            <w:tcW w:w="675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66C7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แบบธพ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๖เป็นไปตามประกาศกรมธุรกิจพลังงานเรื่องกำหนดสถานที่แจ้งการประกอบกิจการควบคุมประเภทที่๒สถานที่ยื่นแบบคำขอและแบบใบอนุญาตของการประกอบกิจการควบคุมประเภทที่๓พ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966C70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๒๕๕๖</w:t>
            </w:r>
            <w:r w:rsidRPr="00966C70">
              <w:rPr>
                <w:rFonts w:ascii="Cordia New" w:hAnsi="Cordia New"/>
                <w:sz w:val="32"/>
                <w:szCs w:val="32"/>
              </w:rPr>
              <w:br/>
            </w:r>
            <w:r w:rsidRPr="00966C7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  <w:r w:rsidRPr="00966C70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392C4B" w:rsidRDefault="00392C4B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392C4B" w:rsidRPr="000C2AAC" w:rsidRDefault="00392C4B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392C4B" w:rsidRPr="000C2AAC" w:rsidRDefault="00392C4B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3180"/>
      </w:tblGrid>
      <w:tr w:rsidR="00392C4B" w:rsidRPr="00966C70">
        <w:tc>
          <w:tcPr>
            <w:tcW w:w="141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392C4B" w:rsidRPr="00966C70">
        <w:tc>
          <w:tcPr>
            <w:tcW w:w="141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392C4B" w:rsidRPr="00966C70">
        <w:tc>
          <w:tcPr>
            <w:tcW w:w="141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392C4B" w:rsidRPr="00966C70" w:rsidRDefault="00091F65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392C4B" w:rsidRPr="00966C70">
        <w:tc>
          <w:tcPr>
            <w:tcW w:w="141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392C4B" w:rsidRPr="00966C70" w:rsidRDefault="00091F65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392C4B" w:rsidRPr="00966C70">
        <w:tc>
          <w:tcPr>
            <w:tcW w:w="1418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966C7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392C4B" w:rsidRPr="00966C70" w:rsidRDefault="00392C4B" w:rsidP="00966C7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66C7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วรุณสิริภูธนวิศิษฎ์</w:t>
            </w:r>
          </w:p>
        </w:tc>
      </w:tr>
    </w:tbl>
    <w:p w:rsidR="00392C4B" w:rsidRPr="000C2AAC" w:rsidRDefault="00392C4B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92C4B" w:rsidRPr="000C2AAC" w:rsidRDefault="00392C4B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392C4B" w:rsidRPr="000C2AAC" w:rsidRDefault="00392C4B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92C4B" w:rsidRPr="000C2AAC" w:rsidRDefault="00392C4B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92C4B" w:rsidRPr="000C2AAC" w:rsidSect="00C77AEA">
      <w:headerReference w:type="default" r:id="rId7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29C" w:rsidRDefault="0038429C" w:rsidP="00C81DB8">
      <w:pPr>
        <w:spacing w:after="0" w:line="240" w:lineRule="auto"/>
      </w:pPr>
      <w:r>
        <w:separator/>
      </w:r>
    </w:p>
  </w:endnote>
  <w:endnote w:type="continuationSeparator" w:id="0">
    <w:p w:rsidR="0038429C" w:rsidRDefault="0038429C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29C" w:rsidRDefault="0038429C" w:rsidP="00C81DB8">
      <w:pPr>
        <w:spacing w:after="0" w:line="240" w:lineRule="auto"/>
      </w:pPr>
      <w:r>
        <w:separator/>
      </w:r>
    </w:p>
  </w:footnote>
  <w:footnote w:type="continuationSeparator" w:id="0">
    <w:p w:rsidR="0038429C" w:rsidRDefault="0038429C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C4B" w:rsidRDefault="002D166E" w:rsidP="00C81DB8">
    <w:pPr>
      <w:pStyle w:val="ae"/>
      <w:jc w:val="right"/>
    </w:pPr>
    <w:fldSimple w:instr=" PAGE   \* MERGEFORMAT ">
      <w:r w:rsidR="004B34EE">
        <w:rPr>
          <w:noProof/>
        </w:rPr>
        <w:t>1</w:t>
      </w:r>
    </w:fldSimple>
    <w:r w:rsidR="00392C4B">
      <w:rPr>
        <w:noProof/>
      </w:rPr>
      <w:t>/</w:t>
    </w:r>
    <w:r>
      <w:rPr>
        <w:noProof/>
      </w:rPr>
      <w:fldChar w:fldCharType="begin"/>
    </w:r>
    <w:r w:rsidR="00392C4B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4B34EE">
      <w:rPr>
        <w:noProof/>
      </w:rPr>
      <w:t>6</w:t>
    </w:r>
    <w:r>
      <w:rPr>
        <w:noProof/>
      </w:rPr>
      <w:fldChar w:fldCharType="end"/>
    </w:r>
  </w:p>
  <w:p w:rsidR="00392C4B" w:rsidRDefault="00392C4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1F65"/>
    <w:rsid w:val="00094F82"/>
    <w:rsid w:val="000C2AAC"/>
    <w:rsid w:val="000C466B"/>
    <w:rsid w:val="000F1309"/>
    <w:rsid w:val="00110F0C"/>
    <w:rsid w:val="001306E4"/>
    <w:rsid w:val="00132E1B"/>
    <w:rsid w:val="00164004"/>
    <w:rsid w:val="0017533B"/>
    <w:rsid w:val="0018441F"/>
    <w:rsid w:val="0019582A"/>
    <w:rsid w:val="001B1C8D"/>
    <w:rsid w:val="001B76E2"/>
    <w:rsid w:val="001E05C0"/>
    <w:rsid w:val="001F279D"/>
    <w:rsid w:val="00201E94"/>
    <w:rsid w:val="00210AAF"/>
    <w:rsid w:val="00211238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2D166E"/>
    <w:rsid w:val="003032FE"/>
    <w:rsid w:val="00313D38"/>
    <w:rsid w:val="003240F6"/>
    <w:rsid w:val="00352D56"/>
    <w:rsid w:val="00353030"/>
    <w:rsid w:val="00357299"/>
    <w:rsid w:val="0038429C"/>
    <w:rsid w:val="00392C4B"/>
    <w:rsid w:val="00394708"/>
    <w:rsid w:val="003A6EDE"/>
    <w:rsid w:val="003C25A4"/>
    <w:rsid w:val="003D0346"/>
    <w:rsid w:val="003F489A"/>
    <w:rsid w:val="003F4A0D"/>
    <w:rsid w:val="00422EAB"/>
    <w:rsid w:val="00444BFB"/>
    <w:rsid w:val="00452B6B"/>
    <w:rsid w:val="004B34EE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B1D4B"/>
    <w:rsid w:val="007E1E74"/>
    <w:rsid w:val="00811134"/>
    <w:rsid w:val="0085230C"/>
    <w:rsid w:val="00862FC5"/>
    <w:rsid w:val="0087182F"/>
    <w:rsid w:val="008720FC"/>
    <w:rsid w:val="0087509D"/>
    <w:rsid w:val="008A3CB7"/>
    <w:rsid w:val="008B3521"/>
    <w:rsid w:val="008D7B9E"/>
    <w:rsid w:val="008E2900"/>
    <w:rsid w:val="00914267"/>
    <w:rsid w:val="00934C64"/>
    <w:rsid w:val="00966C70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1F7A"/>
    <w:rsid w:val="00AA7734"/>
    <w:rsid w:val="00AC4ACB"/>
    <w:rsid w:val="00AE6A9D"/>
    <w:rsid w:val="00AF4A06"/>
    <w:rsid w:val="00B23DA2"/>
    <w:rsid w:val="00B509FC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3407"/>
    <w:rsid w:val="00EB5853"/>
    <w:rsid w:val="00EC08A9"/>
    <w:rsid w:val="00ED01DA"/>
    <w:rsid w:val="00EF0DAF"/>
    <w:rsid w:val="00F028A3"/>
    <w:rsid w:val="00F064C0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Cs w:val="22"/>
      <w:lang w:bidi="ar-SA"/>
    </w:rPr>
  </w:style>
  <w:style w:type="paragraph" w:styleId="1">
    <w:name w:val="heading 1"/>
    <w:basedOn w:val="a"/>
    <w:link w:val="10"/>
    <w:uiPriority w:val="99"/>
    <w:qFormat/>
    <w:rsid w:val="003A6EDE"/>
    <w:pPr>
      <w:keepNext/>
      <w:keepLines/>
      <w:spacing w:before="480" w:after="0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3A6EDE"/>
    <w:pPr>
      <w:keepNext/>
      <w:keepLines/>
      <w:spacing w:before="200" w:after="0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3A6EDE"/>
    <w:pPr>
      <w:keepNext/>
      <w:keepLines/>
      <w:spacing w:before="200" w:after="0"/>
      <w:outlineLvl w:val="2"/>
    </w:pPr>
    <w:rPr>
      <w:rFonts w:ascii="Calibri Light" w:eastAsia="Times New Roman" w:hAnsi="Calibri Light" w:cs="Angsana New"/>
      <w:b/>
      <w:bCs/>
      <w:color w:val="5B9BD5"/>
    </w:rPr>
  </w:style>
  <w:style w:type="paragraph" w:styleId="4">
    <w:name w:val="heading 4"/>
    <w:basedOn w:val="a"/>
    <w:link w:val="40"/>
    <w:uiPriority w:val="99"/>
    <w:qFormat/>
    <w:rsid w:val="003A6EDE"/>
    <w:pPr>
      <w:keepNext/>
      <w:keepLines/>
      <w:spacing w:before="200" w:after="0"/>
      <w:outlineLvl w:val="3"/>
    </w:pPr>
    <w:rPr>
      <w:rFonts w:ascii="Calibri Light" w:eastAsia="Times New Roman" w:hAnsi="Calibri Light" w:cs="Angsana New"/>
      <w:b/>
      <w:bCs/>
      <w:i/>
      <w:iCs/>
      <w:color w:val="5B9BD5"/>
    </w:rPr>
  </w:style>
  <w:style w:type="paragraph" w:styleId="5">
    <w:name w:val="heading 5"/>
    <w:basedOn w:val="a"/>
    <w:link w:val="50"/>
    <w:uiPriority w:val="99"/>
    <w:qFormat/>
    <w:rsid w:val="003A6EDE"/>
    <w:pPr>
      <w:keepNext/>
      <w:keepLines/>
      <w:spacing w:before="200" w:after="0"/>
      <w:outlineLvl w:val="4"/>
    </w:pPr>
    <w:rPr>
      <w:rFonts w:ascii="Calibri Light" w:eastAsia="Times New Roman" w:hAnsi="Calibri Light" w:cs="Angsana New"/>
      <w:color w:val="1F4D78"/>
    </w:rPr>
  </w:style>
  <w:style w:type="paragraph" w:styleId="6">
    <w:name w:val="heading 6"/>
    <w:basedOn w:val="a"/>
    <w:link w:val="60"/>
    <w:uiPriority w:val="99"/>
    <w:qFormat/>
    <w:rsid w:val="003A6EDE"/>
    <w:pPr>
      <w:keepNext/>
      <w:keepLines/>
      <w:spacing w:before="200" w:after="0"/>
      <w:outlineLvl w:val="5"/>
    </w:pPr>
    <w:rPr>
      <w:rFonts w:ascii="Calibri Light" w:eastAsia="Times New Roman" w:hAnsi="Calibri Light" w:cs="Angsana New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71BD7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71BD7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71BD7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71BD7"/>
    <w:rPr>
      <w:rFonts w:asciiTheme="minorHAnsi" w:eastAsiaTheme="minorEastAsia" w:hAnsiTheme="minorHAnsi" w:cstheme="minorBidi"/>
      <w:b/>
      <w:bCs/>
      <w:sz w:val="28"/>
      <w:lang w:bidi="ar-SA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71BD7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71BD7"/>
    <w:rPr>
      <w:rFonts w:asciiTheme="minorHAnsi" w:eastAsiaTheme="minorEastAsia" w:hAnsiTheme="minorHAnsi" w:cstheme="minorBidi"/>
      <w:b/>
      <w:bCs/>
      <w:szCs w:val="22"/>
      <w:lang w:bidi="ar-SA"/>
    </w:rPr>
  </w:style>
  <w:style w:type="character" w:styleId="a3">
    <w:name w:val="Placeholder Text"/>
    <w:basedOn w:val="a0"/>
    <w:uiPriority w:val="99"/>
    <w:semiHidden/>
    <w:rsid w:val="00D239AD"/>
    <w:rPr>
      <w:rFonts w:cs="Times New Roman"/>
      <w:color w:val="808080"/>
    </w:rPr>
  </w:style>
  <w:style w:type="table" w:styleId="a4">
    <w:name w:val="Table Grid"/>
    <w:basedOn w:val="a1"/>
    <w:uiPriority w:val="99"/>
    <w:rsid w:val="00D239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9AD"/>
    <w:pPr>
      <w:ind w:left="720"/>
    </w:pPr>
  </w:style>
  <w:style w:type="character" w:styleId="a6">
    <w:name w:val="annotation reference"/>
    <w:basedOn w:val="a0"/>
    <w:uiPriority w:val="99"/>
    <w:semiHidden/>
    <w:rsid w:val="001B1C8D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locked/>
    <w:rsid w:val="001B1C8D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locked/>
    <w:rsid w:val="001B1C8D"/>
    <w:rPr>
      <w:b/>
      <w:bCs/>
    </w:rPr>
  </w:style>
  <w:style w:type="paragraph" w:styleId="ab">
    <w:name w:val="Balloon Text"/>
    <w:basedOn w:val="a"/>
    <w:link w:val="ac"/>
    <w:uiPriority w:val="99"/>
    <w:semiHidden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locked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uiPriority w:val="99"/>
    <w:rsid w:val="00132E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32E1B"/>
    <w:rPr>
      <w:rFonts w:cs="Times New Roman"/>
    </w:rPr>
  </w:style>
  <w:style w:type="character" w:styleId="ad">
    <w:name w:val="Hyperlink"/>
    <w:basedOn w:val="a0"/>
    <w:uiPriority w:val="99"/>
    <w:semiHidden/>
    <w:rsid w:val="00132E1B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locked/>
    <w:rsid w:val="00C81DB8"/>
    <w:rPr>
      <w:rFonts w:cs="Times New Roman"/>
    </w:rPr>
  </w:style>
  <w:style w:type="paragraph" w:styleId="af0">
    <w:name w:val="footer"/>
    <w:basedOn w:val="a"/>
    <w:link w:val="af1"/>
    <w:uiPriority w:val="99"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locked/>
    <w:rsid w:val="00C81D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966</Words>
  <Characters>5510</Characters>
  <Application>Microsoft Office Word</Application>
  <DocSecurity>0</DocSecurity>
  <Lines>45</Lines>
  <Paragraphs>12</Paragraphs>
  <ScaleCrop>false</ScaleCrop>
  <Company/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คู่มือสำหรับประชาชน: การออกใบแทนใบอนุญาตประกอบกิจการสถานีบริการน้ำมันอากาศยาน</dc:title>
  <dc:creator>CM</dc:creator>
  <cp:lastModifiedBy>cq41</cp:lastModifiedBy>
  <cp:revision>6</cp:revision>
  <cp:lastPrinted>2015-07-20T05:32:00Z</cp:lastPrinted>
  <dcterms:created xsi:type="dcterms:W3CDTF">2015-07-19T10:30:00Z</dcterms:created>
  <dcterms:modified xsi:type="dcterms:W3CDTF">2015-07-20T05:32:00Z</dcterms:modified>
</cp:coreProperties>
</file>